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  <w:bookmarkStart w:id="0" w:name="_GoBack"/>
      <w:bookmarkEnd w:id="0"/>
    </w:p>
    <w:p w:rsidR="008461BA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Pr="00922DFD" w:rsidRDefault="008461BA" w:rsidP="008461BA">
      <w:pPr>
        <w:spacing w:line="240" w:lineRule="exact"/>
        <w:rPr>
          <w:rFonts w:ascii="標楷體" w:eastAsia="標楷體" w:hAnsi="標楷體"/>
          <w:sz w:val="20"/>
          <w:szCs w:val="20"/>
        </w:rPr>
      </w:pPr>
    </w:p>
    <w:p w:rsidR="008461BA" w:rsidRDefault="008461BA" w:rsidP="008461BA">
      <w:pPr>
        <w:spacing w:line="780" w:lineRule="auto"/>
        <w:jc w:val="center"/>
        <w:rPr>
          <w:rFonts w:ascii="標楷體" w:eastAsia="標楷體" w:hAnsi="標楷體"/>
          <w:sz w:val="72"/>
          <w:szCs w:val="72"/>
        </w:rPr>
      </w:pPr>
      <w:r w:rsidRPr="00922DFD">
        <w:rPr>
          <w:rFonts w:ascii="標楷體" w:eastAsia="標楷體" w:hAnsi="標楷體" w:hint="eastAsia"/>
          <w:sz w:val="72"/>
          <w:szCs w:val="72"/>
        </w:rPr>
        <w:t>103年度獎補助款資本門儀器設備照片</w:t>
      </w:r>
    </w:p>
    <w:p w:rsidR="008461BA" w:rsidRDefault="008461BA" w:rsidP="008461BA">
      <w:pPr>
        <w:jc w:val="center"/>
        <w:rPr>
          <w:rFonts w:ascii="標楷體" w:eastAsia="標楷體" w:hAnsi="標楷體"/>
          <w:sz w:val="72"/>
          <w:szCs w:val="72"/>
        </w:rPr>
      </w:pPr>
    </w:p>
    <w:p w:rsidR="008461BA" w:rsidRDefault="008461BA" w:rsidP="008461BA">
      <w:pPr>
        <w:jc w:val="center"/>
        <w:rPr>
          <w:rFonts w:ascii="標楷體" w:eastAsia="標楷體" w:hAnsi="標楷體"/>
        </w:rPr>
        <w:sectPr w:rsidR="008461BA" w:rsidSect="00B01E1B">
          <w:pgSz w:w="16838" w:h="11906" w:orient="landscape"/>
          <w:pgMar w:top="899" w:right="278" w:bottom="540" w:left="54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sz w:val="72"/>
          <w:szCs w:val="72"/>
        </w:rPr>
        <w:t>(2)附表5~8</w:t>
      </w:r>
    </w:p>
    <w:p w:rsidR="008461BA" w:rsidRPr="00922DFD" w:rsidRDefault="008461BA" w:rsidP="008461BA">
      <w:pPr>
        <w:rPr>
          <w:rFonts w:ascii="標楷體" w:eastAsia="標楷體" w:hAnsi="標楷體"/>
        </w:rPr>
      </w:pPr>
      <w:r w:rsidRPr="00922DFD">
        <w:rPr>
          <w:rFonts w:ascii="標楷體" w:eastAsia="標楷體" w:hAnsi="標楷體" w:hint="eastAsia"/>
        </w:rPr>
        <w:lastRenderedPageBreak/>
        <w:t>附表</w:t>
      </w:r>
      <w:r>
        <w:rPr>
          <w:rFonts w:ascii="標楷體" w:eastAsia="標楷體" w:hAnsi="標楷體" w:hint="eastAsia"/>
        </w:rPr>
        <w:t>五</w:t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0001-00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整合系統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G1103090002-0001-0001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1.電子資料庫查詢及瀏覽功能，2.電子資料庫基本資料及使用管理功能，3.電子資料庫動態品質監控機制，4.統計功能。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240,000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240,000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電子資源整合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I101-05(機房)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27E6EFA7" wp14:editId="61849409">
            <wp:extent cx="9728200" cy="5029200"/>
            <wp:effectExtent l="0" t="0" r="6350" b="0"/>
            <wp:docPr id="32" name="圖片 32" descr="DSC0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90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0002-00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3D劇院組音響系統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F2103080003-0001-0001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詳如附件：投影機(EPSON EB-W16SK)*2，擴大機(PIONEER VSX-323K)*1，播放器(PIONEER BDP-160)*1，喇叭(PIONEER S-ES TB)*5，重低音喇叭(PIONEER S-21W)*1，3D眼鏡(EPSON ELPGS02A)*40。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177,000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177,000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提供全校師生電影欣賞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I102-3-078(圖書館會議室)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36300A37" wp14:editId="6C04BDDD">
            <wp:extent cx="5422900" cy="5041900"/>
            <wp:effectExtent l="0" t="0" r="6350" b="6350"/>
            <wp:docPr id="31" name="圖片 31" descr="DSC0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85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CF4B7FB" wp14:editId="2342D2DB">
            <wp:extent cx="4318000" cy="5041900"/>
            <wp:effectExtent l="0" t="0" r="6350" b="6350"/>
            <wp:docPr id="30" name="圖片 30" descr="DSC0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585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0003-00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伺服器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F2103070001-0001-0001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IBM GKS12-7914-I99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23R7158 Power cord X1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創見DDR3 1333 R-DIMM 8GB(2Rx4)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23R7158 2.8M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10A/125V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C13 TO CNS 10917-3(TAIWAN)LINECORD電源線FOR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</w:rPr>
              <w:t>xServer</w:t>
            </w:r>
            <w:proofErr w:type="spellEnd"/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Inter x 520 Dual Port 10G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</w:rPr>
              <w:t>bE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</w:rPr>
              <w:t>SFP+Adapter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for IBM System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140,000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存放圖書館自動化系統及電子資源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I101-05(機房)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559FD7A6" wp14:editId="7020EF11">
            <wp:extent cx="9347200" cy="5194300"/>
            <wp:effectExtent l="0" t="0" r="6350" b="6350"/>
            <wp:docPr id="29" name="圖片 29" descr="DSC05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589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0004-00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投影機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F2103090001-0001-0001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NEC M420XVG：4200ANSI 流明，XGA，滑槽式防盜型投影機吊架含安裝。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32,000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32,000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上課使用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I201-1-078(演講室三)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3A80515E" wp14:editId="67BE5618">
            <wp:extent cx="6680200" cy="5016500"/>
            <wp:effectExtent l="0" t="0" r="6350" b="0"/>
            <wp:docPr id="28" name="圖片 28" descr="9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233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BF9B37C" wp14:editId="05674A95">
            <wp:extent cx="2959100" cy="5016500"/>
            <wp:effectExtent l="0" t="0" r="0" b="0"/>
            <wp:docPr id="27" name="圖片 27" descr="9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233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0006-01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觸碰式液晶電腦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F2103110001-0001-0003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捷元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</w:rPr>
              <w:t>AVBody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G24-H87-1N：1.ALL-IN-ONE，2.24吋電容式10點觸控，3.Full HD IPS，4.i5-4590，5.8GB，6.1TB，7.GT4600 2G，8.Win8，9.TV-TUNER，10.無線鍵鼠。(含安裝)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33,333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66,666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提供師生查詢圖書館資源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I101-1-078(大廳)</w:t>
            </w:r>
          </w:p>
        </w:tc>
      </w:tr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0006-02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觸碰式液晶電腦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F2103110001-0001-0003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捷元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</w:rPr>
              <w:t>AVBody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G24-H87-1N：1.ALL-IN-ONE，2.24吋電容式10點觸控，3.Full HD IPS，4.i5-4590，5.8GB，6.1TB，7.GT4600 2G，8.Win8，9.TV-TUNER，10.無線鍵鼠。(含安裝)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33,334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33,334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提供師生查詢圖書館資源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I101-1-078(大廳)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66A4E1E3" wp14:editId="5E7A9E4D">
            <wp:extent cx="6515100" cy="4889500"/>
            <wp:effectExtent l="0" t="0" r="0" b="6350"/>
            <wp:docPr id="26" name="圖片 26" descr="DSC0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584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2117CBD6" wp14:editId="28F39EBF">
            <wp:extent cx="3352800" cy="4889500"/>
            <wp:effectExtent l="0" t="0" r="0" b="6350"/>
            <wp:docPr id="25" name="圖片 25" descr="DSC0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584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  <w:r w:rsidRPr="00922DFD">
        <w:rPr>
          <w:rFonts w:ascii="標楷體" w:eastAsia="標楷體" w:hAnsi="標楷體" w:hint="eastAsia"/>
        </w:rPr>
        <w:lastRenderedPageBreak/>
        <w:t>附表</w:t>
      </w:r>
      <w:r>
        <w:rPr>
          <w:rFonts w:ascii="標楷體" w:eastAsia="標楷體" w:hAnsi="標楷體" w:hint="eastAsia"/>
        </w:rPr>
        <w:t>六</w:t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Pr="00922DFD" w:rsidRDefault="008461BA" w:rsidP="003532F8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922DFD">
              <w:rPr>
                <w:rFonts w:ascii="標楷體" w:eastAsia="標楷體" w:hAnsi="標楷體" w:hint="eastAsia"/>
                <w:sz w:val="20"/>
                <w:szCs w:val="20"/>
              </w:rPr>
              <w:t>0001-00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西文圖書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E1103100001-0001-0001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共計93種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130,000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130,000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提供全校師生閱覽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I206-1-078(書庫)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251DBC3C" wp14:editId="00CB2224">
            <wp:extent cx="9728200" cy="5219700"/>
            <wp:effectExtent l="0" t="0" r="6350" b="0"/>
            <wp:docPr id="24" name="圖片 24" descr="DSC0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585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Pr="00922DFD" w:rsidRDefault="008461BA" w:rsidP="003532F8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922DFD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0002-00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中文圖書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E1103110001-0001-0001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共計1390冊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381,619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381,619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提供全校師生閱覽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I206-1-78(書庫)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BE9787A" wp14:editId="16BF990C">
            <wp:extent cx="9791700" cy="5003800"/>
            <wp:effectExtent l="0" t="0" r="0" b="6350"/>
            <wp:docPr id="23" name="圖片 23" descr="DSC0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584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83"/>
        <w:gridCol w:w="1543"/>
        <w:gridCol w:w="5585"/>
        <w:gridCol w:w="567"/>
        <w:gridCol w:w="567"/>
        <w:gridCol w:w="1134"/>
        <w:gridCol w:w="1271"/>
        <w:gridCol w:w="1134"/>
        <w:gridCol w:w="767"/>
        <w:gridCol w:w="434"/>
        <w:gridCol w:w="123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Pr="00922DFD" w:rsidRDefault="008461BA" w:rsidP="003532F8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922DFD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0003-00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教學影片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E1103090001-0001-0001</w:t>
            </w:r>
          </w:p>
        </w:tc>
        <w:tc>
          <w:tcPr>
            <w:tcW w:w="5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DVD家用版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公播版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485,000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485,000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提供全校師生閱覽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圖書資源組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I101-8-078(教學影片區)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4F5F0D3B" wp14:editId="0C8B648B">
            <wp:extent cx="9448800" cy="5435600"/>
            <wp:effectExtent l="0" t="0" r="0" b="0"/>
            <wp:docPr id="22" name="圖片 22" descr="DSC0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58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  <w:r w:rsidRPr="00922DFD">
        <w:rPr>
          <w:rFonts w:ascii="標楷體" w:eastAsia="標楷體" w:hAnsi="標楷體" w:hint="eastAsia"/>
        </w:rPr>
        <w:lastRenderedPageBreak/>
        <w:t>附表</w:t>
      </w:r>
      <w:r>
        <w:rPr>
          <w:rFonts w:ascii="標楷體" w:eastAsia="標楷體" w:hAnsi="標楷體" w:hint="eastAsia"/>
        </w:rPr>
        <w:t>七</w:t>
      </w:r>
    </w:p>
    <w:tbl>
      <w:tblPr>
        <w:tblW w:w="16042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61"/>
        <w:gridCol w:w="2567"/>
        <w:gridCol w:w="5378"/>
        <w:gridCol w:w="517"/>
        <w:gridCol w:w="420"/>
        <w:gridCol w:w="896"/>
        <w:gridCol w:w="896"/>
        <w:gridCol w:w="1134"/>
        <w:gridCol w:w="762"/>
        <w:gridCol w:w="434"/>
        <w:gridCol w:w="1257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0001-00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直接/反射式揚聲器系統組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F2103070002-0001-0001</w:t>
            </w: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BOSE 301(詳如附件)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含1.揚聲器*2個</w:t>
            </w:r>
            <w:r>
              <w:rPr>
                <w:rFonts w:hint="eastAsia"/>
                <w:sz w:val="20"/>
                <w:szCs w:val="20"/>
              </w:rPr>
              <w:t>。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2.播放器(CYE SLA-989)*1個</w:t>
            </w:r>
            <w:r>
              <w:rPr>
                <w:rFonts w:hint="eastAsia"/>
                <w:sz w:val="20"/>
                <w:szCs w:val="20"/>
              </w:rPr>
              <w:t>。【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1.9.75"高*14.25"闊*9.75"深(24.8厘米*36.2厘米*24.8厘米)12.5磅(5.7公斤)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包裝箱(每箱一對揚聲器)18.3"高*24.2"闊*13.25"深(45.5厘米*61.3厘米*33.6厘米)28.7磅(13公斤)</w:t>
            </w:r>
            <w:r>
              <w:rPr>
                <w:rFonts w:hint="eastAsia"/>
                <w:sz w:val="20"/>
                <w:szCs w:val="20"/>
              </w:rPr>
              <w:t>】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$21,800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$21,800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社團練習用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熱舞社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Q-07(熱舞社教室)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5A9CEB08" wp14:editId="50F17722">
            <wp:extent cx="6743700" cy="4902200"/>
            <wp:effectExtent l="0" t="0" r="0" b="0"/>
            <wp:docPr id="21" name="圖片 21" descr="DSC0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03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5A743C66" wp14:editId="383E0838">
            <wp:extent cx="2819400" cy="4902200"/>
            <wp:effectExtent l="0" t="0" r="0" b="0"/>
            <wp:docPr id="20" name="圖片 20" descr="DSC0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04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2575"/>
        <w:gridCol w:w="5459"/>
        <w:gridCol w:w="517"/>
        <w:gridCol w:w="420"/>
        <w:gridCol w:w="776"/>
        <w:gridCol w:w="896"/>
        <w:gridCol w:w="1134"/>
        <w:gridCol w:w="771"/>
        <w:gridCol w:w="434"/>
        <w:gridCol w:w="1266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0002-00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不鏽鋼飛盤九宮格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F2103070004-0001-0001</w:t>
            </w:r>
          </w:p>
        </w:tc>
        <w:tc>
          <w:tcPr>
            <w:tcW w:w="5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丸田111：白鐵外框，木質號碼板；尺寸：外寬總長130*寬130㎝，號碼數字板橘底白字。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架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18,000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18,000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飛盤社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Q-02(飛盤社教室)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3ECE2D27" wp14:editId="06A6FEB9">
            <wp:extent cx="6832600" cy="5118100"/>
            <wp:effectExtent l="0" t="0" r="6350" b="6350"/>
            <wp:docPr id="19" name="圖片 19" descr="DSC0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00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4F86B29B" wp14:editId="7D7ED55F">
            <wp:extent cx="2565400" cy="5118100"/>
            <wp:effectExtent l="0" t="0" r="6350" b="6350"/>
            <wp:docPr id="18" name="圖片 18" descr="DSC0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500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580"/>
        <w:gridCol w:w="6579"/>
        <w:gridCol w:w="532"/>
        <w:gridCol w:w="490"/>
        <w:gridCol w:w="937"/>
        <w:gridCol w:w="868"/>
        <w:gridCol w:w="672"/>
        <w:gridCol w:w="728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0003-00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機械狗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F2103080001-0001-0001</w:t>
            </w:r>
          </w:p>
        </w:tc>
        <w:tc>
          <w:tcPr>
            <w:tcW w:w="6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4顆伺服馬，4個專用鈑金件，外部擴充感測裝置，電腦端動作編輯軟，VB人機介面，附電腦端動作編輯軟體，電源線*1，傳輸線*1，光碟資料*1。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20,000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20,000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社團比賽用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單晶片研習社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E108-1-011(展示室)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5CCA164" wp14:editId="165820D1">
            <wp:extent cx="9448800" cy="4838700"/>
            <wp:effectExtent l="0" t="0" r="0" b="0"/>
            <wp:docPr id="17" name="圖片 17" descr="DSC0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500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580"/>
        <w:gridCol w:w="6579"/>
        <w:gridCol w:w="532"/>
        <w:gridCol w:w="490"/>
        <w:gridCol w:w="937"/>
        <w:gridCol w:w="868"/>
        <w:gridCol w:w="672"/>
        <w:gridCol w:w="728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0004-00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高階電子琴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F2103070003-0001-0001</w:t>
            </w:r>
          </w:p>
        </w:tc>
        <w:tc>
          <w:tcPr>
            <w:tcW w:w="6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CASIO CTK-6200</w:t>
            </w:r>
            <w:r>
              <w:rPr>
                <w:rFonts w:hint="eastAsia"/>
                <w:sz w:val="2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1個鋼琴樣式琴鍵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945*378*132</w:t>
            </w:r>
            <w:r>
              <w:rPr>
                <w:rFonts w:hint="eastAsia"/>
                <w:sz w:val="20"/>
                <w:szCs w:val="20"/>
              </w:rPr>
              <w:t>㎜，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不含琴譜架與其它突出部分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內建670種音色(10種使用者音色)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14,700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14,700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社團練習用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木吉他社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Q-10(吉他社社團教室)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4DEFC133" wp14:editId="01D3A21D">
            <wp:extent cx="6743700" cy="5067300"/>
            <wp:effectExtent l="0" t="0" r="0" b="0"/>
            <wp:docPr id="16" name="圖片 16" descr="DSC0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504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2EFEEB2F" wp14:editId="049129D8">
            <wp:extent cx="2654300" cy="5067300"/>
            <wp:effectExtent l="0" t="0" r="0" b="0"/>
            <wp:docPr id="15" name="圖片 15" descr="DSC0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504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580"/>
        <w:gridCol w:w="6579"/>
        <w:gridCol w:w="532"/>
        <w:gridCol w:w="490"/>
        <w:gridCol w:w="937"/>
        <w:gridCol w:w="868"/>
        <w:gridCol w:w="672"/>
        <w:gridCol w:w="728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0005-00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飛輪有氧健身車(專業用)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F2103080007-0001-0006</w:t>
            </w:r>
          </w:p>
        </w:tc>
        <w:tc>
          <w:tcPr>
            <w:tcW w:w="6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SPARTA Z5：1.尺寸：115cmx50cmx113cm，2.結構：採用100mmx50mmx2mm橢圓管，3.貼地管為97mmx40mmx2mm圓管。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15,435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92,610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I301-0-11(體適能室)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4FFEFDB0" wp14:editId="045727F3">
            <wp:extent cx="6743700" cy="5067300"/>
            <wp:effectExtent l="0" t="0" r="0" b="0"/>
            <wp:docPr id="14" name="圖片 14" descr="DSC0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0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1EA4550B" wp14:editId="215F5094">
            <wp:extent cx="2705100" cy="5067300"/>
            <wp:effectExtent l="0" t="0" r="0" b="0"/>
            <wp:docPr id="13" name="圖片 13" descr="DSC0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501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286"/>
        <w:gridCol w:w="6873"/>
        <w:gridCol w:w="532"/>
        <w:gridCol w:w="490"/>
        <w:gridCol w:w="937"/>
        <w:gridCol w:w="868"/>
        <w:gridCol w:w="672"/>
        <w:gridCol w:w="728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0006-00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大腿伸張機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F2103080008-0001-0001</w:t>
            </w:r>
          </w:p>
        </w:tc>
        <w:tc>
          <w:tcPr>
            <w:tcW w:w="6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SUNPRO classic：1.尺寸：135cm*95cm*165cm，2.主結構：50mm x 100mm x 3mm，3.重量以傳動鋼索式傳動，4.附 45cm x 100cm x 厚3mm鋼板材質安全保護罩及訓練肌圖示，5.外加槓片100kg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33,000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33,000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I301-0-11(體適能室)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60A2FF7A" wp14:editId="682FD09F">
            <wp:extent cx="6578600" cy="4965700"/>
            <wp:effectExtent l="0" t="0" r="0" b="6350"/>
            <wp:docPr id="12" name="圖片 12" descr="DSC0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5029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D6353C8" wp14:editId="3691E856">
            <wp:extent cx="2870200" cy="4965700"/>
            <wp:effectExtent l="0" t="0" r="6350" b="6350"/>
            <wp:docPr id="11" name="圖片 11" descr="DSC0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5030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664"/>
        <w:gridCol w:w="3947"/>
        <w:gridCol w:w="518"/>
        <w:gridCol w:w="560"/>
        <w:gridCol w:w="910"/>
        <w:gridCol w:w="1092"/>
        <w:gridCol w:w="951"/>
        <w:gridCol w:w="2744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0007-00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蝴蝶機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F2103080009-0001-0001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SUNPRO classic：1.尺寸：95cmx120cmx165cm，2.主架：100m/mx50m/mx3m/m，3. 重量以傳動鋼索式傳動，4.附45cmx120cmx厚3mm鋼板材質安全保護罩及訓練肌圖示，5. 外加槓片100kg。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34,000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34,000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I301-0-11(體適能室)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168B0C6D" wp14:editId="6F687BA0">
            <wp:extent cx="6337300" cy="4876800"/>
            <wp:effectExtent l="0" t="0" r="6350" b="0"/>
            <wp:docPr id="10" name="圖片 10" descr="DSC0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5025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165B94A6" wp14:editId="526270F5">
            <wp:extent cx="2908300" cy="4876800"/>
            <wp:effectExtent l="0" t="0" r="6350" b="0"/>
            <wp:docPr id="9" name="圖片 9" descr="DSC0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502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664"/>
        <w:gridCol w:w="3947"/>
        <w:gridCol w:w="518"/>
        <w:gridCol w:w="560"/>
        <w:gridCol w:w="910"/>
        <w:gridCol w:w="1092"/>
        <w:gridCol w:w="951"/>
        <w:gridCol w:w="2744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0008-00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腿部內縮機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F2103080010-0001-0001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SUNPRO classic：1.尺寸：130cm x 80cm x 165cm，2.結構：50mm x 100mm x 3mm高級烤漆厚方管，3. 重量以傳動鋼索式傳動，4. 附45cm x 120cm x 厚3mm鋼板材質安全保護罩及訓練肌圖示，5. 外加槓片100kg。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35,960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35,960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2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I301-0-11(體適能室)</w:t>
            </w:r>
          </w:p>
        </w:tc>
      </w:tr>
    </w:tbl>
    <w:p w:rsidR="008461BA" w:rsidRDefault="008461BA" w:rsidP="008461BA">
      <w:pPr>
        <w:rPr>
          <w:rFonts w:ascii="標楷體" w:eastAsia="標楷體" w:hAnsi="標楷體"/>
          <w:sz w:val="20"/>
          <w:szCs w:val="20"/>
        </w:rPr>
        <w:sectPr w:rsidR="008461BA" w:rsidSect="00B01E1B">
          <w:pgSz w:w="16838" w:h="11906" w:orient="landscape"/>
          <w:pgMar w:top="899" w:right="278" w:bottom="540" w:left="54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259439E0" wp14:editId="427D1C2B">
            <wp:extent cx="6400800" cy="4813300"/>
            <wp:effectExtent l="0" t="0" r="0" b="6350"/>
            <wp:docPr id="8" name="圖片 8" descr="DSC0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503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54AE76A3" wp14:editId="440A1CF6">
            <wp:extent cx="2984500" cy="4813300"/>
            <wp:effectExtent l="0" t="0" r="6350" b="6350"/>
            <wp:docPr id="7" name="圖片 7" descr="DSC0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5033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974"/>
        <w:gridCol w:w="1664"/>
        <w:gridCol w:w="6075"/>
        <w:gridCol w:w="462"/>
        <w:gridCol w:w="462"/>
        <w:gridCol w:w="923"/>
        <w:gridCol w:w="840"/>
        <w:gridCol w:w="1022"/>
        <w:gridCol w:w="938"/>
        <w:gridCol w:w="392"/>
        <w:gridCol w:w="1470"/>
      </w:tblGrid>
      <w:tr w:rsidR="008461BA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0009-00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電腦鼠機器人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F2103080002-0001-0001</w:t>
            </w:r>
          </w:p>
        </w:tc>
        <w:tc>
          <w:tcPr>
            <w:tcW w:w="6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ARM LM3S615：微控制器:ARM處理器LM3S615，五組可測距的紅外線感測器，步進馬達，LM3S615，6個GPIO口，一個串口，一個SPI介面，一個按鍵，電池為2200mAh，7.4V的可充電鋰電池，支援電池的電壓監測。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14,000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14,000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社團比賽用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E108-1-011(展示室)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6819900" cy="5118100"/>
            <wp:effectExtent l="0" t="0" r="0" b="6350"/>
            <wp:docPr id="6" name="圖片 6" descr="DSC0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5008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2984500" cy="5118100"/>
            <wp:effectExtent l="0" t="0" r="6350" b="6350"/>
            <wp:docPr id="5" name="圖片 5" descr="DSC0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5009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518"/>
        <w:gridCol w:w="1680"/>
        <w:gridCol w:w="5515"/>
        <w:gridCol w:w="462"/>
        <w:gridCol w:w="462"/>
        <w:gridCol w:w="923"/>
        <w:gridCol w:w="840"/>
        <w:gridCol w:w="1022"/>
        <w:gridCol w:w="938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0010-00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史密斯訓練機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F2103120001-0001-0001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RICHWOLF RW-A9020：1、尺寸：130cmx205cmx215cm。2、結構：50mmx100mmx3mm高級烤漆厚方管。3、10個保險位置、安全滑桿。4、6個槓片放置架，線性軸承使傳動順暢。5、外加槓片150kg。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60,444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60,444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I301-0-11(體適能室)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6604000" cy="4953000"/>
            <wp:effectExtent l="0" t="0" r="6350" b="0"/>
            <wp:docPr id="4" name="圖片 4" descr="DSC0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503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3098800" cy="4953000"/>
            <wp:effectExtent l="0" t="0" r="6350" b="0"/>
            <wp:docPr id="3" name="圖片 3" descr="DSC0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5035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518"/>
        <w:gridCol w:w="1680"/>
        <w:gridCol w:w="5515"/>
        <w:gridCol w:w="462"/>
        <w:gridCol w:w="462"/>
        <w:gridCol w:w="923"/>
        <w:gridCol w:w="840"/>
        <w:gridCol w:w="1022"/>
        <w:gridCol w:w="938"/>
        <w:gridCol w:w="392"/>
        <w:gridCol w:w="1470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0011-00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坐姿小腿上堤機/槓桿式(訓練機)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F2103120002-0001-0001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RICHWOLF RW-A00：1、尺寸：95cmx145cmx90cm。2、結構：50mmx100mmx3mm高級烤漆厚方管，45度雙滑軌。3、外加槓片120kg。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38,444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38,444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社團訓練用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運動性社團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I301-0-11(體適能室)</w:t>
            </w:r>
          </w:p>
        </w:tc>
      </w:tr>
    </w:tbl>
    <w:p w:rsidR="008461BA" w:rsidRPr="00922DFD" w:rsidRDefault="008461BA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6604000" cy="4953000"/>
            <wp:effectExtent l="0" t="0" r="6350" b="0"/>
            <wp:docPr id="2" name="圖片 2" descr="D:\D 碟\d\採購d槽資料\補助款\05.補助款照片\103年補助款照片\課外組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 碟\d\採購d槽資料\補助款\05.補助款照片\103年補助款照片\課外組\DSC0503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3009900" cy="4953000"/>
            <wp:effectExtent l="0" t="0" r="0" b="0"/>
            <wp:docPr id="1" name="圖片 1" descr="D:\D 碟\d\採購d槽資料\補助款\05.補助款照片\103年補助款照片\課外組\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 碟\d\採購d槽資料\補助款\05.補助款照片\103年補助款照片\課外組\DSC05038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1BA" w:rsidRPr="00922DFD" w:rsidRDefault="008461BA" w:rsidP="008461BA">
      <w:pPr>
        <w:rPr>
          <w:rFonts w:ascii="標楷體" w:eastAsia="標楷體" w:hAnsi="標楷體"/>
        </w:rPr>
      </w:pPr>
      <w:r w:rsidRPr="00922DFD">
        <w:rPr>
          <w:rFonts w:ascii="標楷體" w:eastAsia="標楷體" w:hAnsi="標楷體"/>
          <w:sz w:val="20"/>
          <w:szCs w:val="20"/>
        </w:rPr>
        <w:br w:type="page"/>
      </w:r>
      <w:r w:rsidRPr="00922DFD">
        <w:rPr>
          <w:rFonts w:ascii="標楷體" w:eastAsia="標楷體" w:hAnsi="標楷體" w:hint="eastAsia"/>
        </w:rPr>
        <w:t>附表</w:t>
      </w:r>
      <w:r>
        <w:rPr>
          <w:rFonts w:ascii="標楷體" w:eastAsia="標楷體" w:hAnsi="標楷體" w:hint="eastAsia"/>
        </w:rPr>
        <w:t>八</w:t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238"/>
        <w:gridCol w:w="1358"/>
        <w:gridCol w:w="6790"/>
        <w:gridCol w:w="426"/>
        <w:gridCol w:w="425"/>
        <w:gridCol w:w="992"/>
        <w:gridCol w:w="1025"/>
        <w:gridCol w:w="938"/>
        <w:gridCol w:w="588"/>
        <w:gridCol w:w="420"/>
        <w:gridCol w:w="1022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Pr="00922DFD" w:rsidRDefault="008461BA" w:rsidP="003532F8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922DFD">
              <w:rPr>
                <w:rFonts w:ascii="標楷體" w:eastAsia="標楷體" w:hAnsi="標楷體" w:hint="eastAsia"/>
                <w:sz w:val="20"/>
                <w:szCs w:val="20"/>
              </w:rPr>
              <w:t>0001-00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門禁預約暨電力管理系統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F2103120003-0001-0001</w:t>
            </w:r>
          </w:p>
        </w:tc>
        <w:tc>
          <w:tcPr>
            <w:tcW w:w="6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一.感應式門禁讀卡機 (8台)(電力控制器)。二.網路訊號轉換器 (1台)(門禁預約暨電力控制網路轉接整合器)。三.電子鎖(8台)。四.開門按鈕(8組)。五.電源供應器(8組)。六.電源設備收納箱(8組)。七.配線材料(1式)。八.含安裝(1式)。感應式讀卡機(RD1228)-(F401、F402、F403、F404、F405、F406、F408、F409教室)，網路整合器(NI430)。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$125,000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$125,000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節約能源及教學設備之保護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環安中心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JB1-0-060(中控室)</w:t>
            </w:r>
          </w:p>
        </w:tc>
      </w:tr>
    </w:tbl>
    <w:p w:rsidR="008461BA" w:rsidRPr="00922DFD" w:rsidRDefault="00157AFD" w:rsidP="008461BA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5384800" cy="5448300"/>
            <wp:effectExtent l="0" t="0" r="635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18795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319" cy="54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>
            <wp:extent cx="4419600" cy="5456925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18794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237" cy="546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1BA" w:rsidRPr="00922DFD">
        <w:rPr>
          <w:rFonts w:ascii="標楷體" w:eastAsia="標楷體" w:hAnsi="標楷體"/>
          <w:sz w:val="20"/>
          <w:szCs w:val="20"/>
        </w:rPr>
        <w:br w:type="page"/>
      </w:r>
    </w:p>
    <w:tbl>
      <w:tblPr>
        <w:tblW w:w="1604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238"/>
        <w:gridCol w:w="1344"/>
        <w:gridCol w:w="6237"/>
        <w:gridCol w:w="426"/>
        <w:gridCol w:w="425"/>
        <w:gridCol w:w="992"/>
        <w:gridCol w:w="1276"/>
        <w:gridCol w:w="992"/>
        <w:gridCol w:w="709"/>
        <w:gridCol w:w="425"/>
        <w:gridCol w:w="1158"/>
      </w:tblGrid>
      <w:tr w:rsidR="008461BA" w:rsidRPr="00922DFD" w:rsidTr="003532F8">
        <w:trPr>
          <w:trHeight w:val="769"/>
        </w:trPr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Pr="00922DFD" w:rsidRDefault="008461BA" w:rsidP="003532F8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922DFD">
              <w:rPr>
                <w:rFonts w:ascii="標楷體" w:eastAsia="標楷體" w:hAnsi="標楷體" w:hint="eastAsia"/>
                <w:sz w:val="20"/>
                <w:szCs w:val="20"/>
              </w:rPr>
              <w:t>0002-00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監視系統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F2103100006-0001-0001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FUHO VDH-DXB576(詳如附件)一.16路錄影主機(3台)：FUHO VDH-DXB576。二.2TB SAST 硬碟(3台)：1.SEAGATE。三.24監看螢幕(1台)。四.紅外線彩色攝影機(32台)：FUHO VCS-923B。五.高解析寬動態攝影機(1台)：FUHO VCS-95232SH。六.攝影機支架(33支)：訂製品。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$370,000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righ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$370,000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校園安全設施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環安中心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61BA" w:rsidRDefault="008461BA" w:rsidP="003532F8">
            <w:pPr>
              <w:spacing w:line="240" w:lineRule="exac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1BA" w:rsidRDefault="008461BA" w:rsidP="003532F8">
            <w:pPr>
              <w:spacing w:line="240" w:lineRule="exact"/>
              <w:rPr>
                <w:rFonts w:ascii="標楷體" w:eastAsia="標楷體" w:hAnsi="標楷體" w:cs="新細明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JB1-0-060(中控室)</w:t>
            </w:r>
          </w:p>
        </w:tc>
      </w:tr>
    </w:tbl>
    <w:p w:rsidR="00CF7DA5" w:rsidRDefault="006B4326">
      <w:r>
        <w:rPr>
          <w:noProof/>
        </w:rPr>
        <w:drawing>
          <wp:inline distT="0" distB="0" distL="0" distR="0">
            <wp:extent cx="3759200" cy="57785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6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23" cy="57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5900" cy="5784849"/>
            <wp:effectExtent l="0" t="0" r="6350" b="698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7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11" cy="578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6000" cy="5791199"/>
            <wp:effectExtent l="0" t="0" r="6350" b="63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8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981" cy="57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DA5" w:rsidSect="00B01E1B">
      <w:pgSz w:w="16838" w:h="11906" w:orient="landscape"/>
      <w:pgMar w:top="899" w:right="278" w:bottom="540" w:left="5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1CC" w:rsidRDefault="001B31CC" w:rsidP="006B4326">
      <w:r>
        <w:separator/>
      </w:r>
    </w:p>
  </w:endnote>
  <w:endnote w:type="continuationSeparator" w:id="0">
    <w:p w:rsidR="001B31CC" w:rsidRDefault="001B31CC" w:rsidP="006B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1CC" w:rsidRDefault="001B31CC" w:rsidP="006B4326">
      <w:r>
        <w:separator/>
      </w:r>
    </w:p>
  </w:footnote>
  <w:footnote w:type="continuationSeparator" w:id="0">
    <w:p w:rsidR="001B31CC" w:rsidRDefault="001B31CC" w:rsidP="006B43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BA"/>
    <w:rsid w:val="00094F38"/>
    <w:rsid w:val="00157AFD"/>
    <w:rsid w:val="001B31CC"/>
    <w:rsid w:val="00251859"/>
    <w:rsid w:val="00482002"/>
    <w:rsid w:val="004C1EB1"/>
    <w:rsid w:val="006B4326"/>
    <w:rsid w:val="008461BA"/>
    <w:rsid w:val="00985140"/>
    <w:rsid w:val="00987ED4"/>
    <w:rsid w:val="00BE6AF4"/>
    <w:rsid w:val="00E70858"/>
    <w:rsid w:val="00F4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B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61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B432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B4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B432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B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61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4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B432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B4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B432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643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2016-05-04T08:14:00Z</dcterms:created>
  <dcterms:modified xsi:type="dcterms:W3CDTF">2016-05-04T08:14:00Z</dcterms:modified>
</cp:coreProperties>
</file>